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339" w:rsidRDefault="00523339" w:rsidP="00523339">
      <w:pPr>
        <w:pStyle w:val="a3"/>
        <w:shd w:val="clear" w:color="auto" w:fill="FFFFFF"/>
        <w:spacing w:before="0" w:beforeAutospacing="0" w:after="77" w:afterAutospacing="0" w:line="239" w:lineRule="atLeast"/>
        <w:jc w:val="center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Информация о реализации мероприятий по капитальному ремонту многоквартирных домов и переселению граждан из аварийного жилищного фонда в 2008-2015 гг.</w:t>
      </w:r>
    </w:p>
    <w:p w:rsidR="00523339" w:rsidRDefault="00523339" w:rsidP="00523339">
      <w:pPr>
        <w:pStyle w:val="a3"/>
        <w:shd w:val="clear" w:color="auto" w:fill="FFFFFF"/>
        <w:spacing w:before="0" w:beforeAutospacing="0" w:after="77" w:afterAutospacing="0" w:line="239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 </w:t>
      </w:r>
    </w:p>
    <w:p w:rsidR="00523339" w:rsidRDefault="00523339" w:rsidP="00523339">
      <w:pPr>
        <w:pStyle w:val="a3"/>
        <w:shd w:val="clear" w:color="auto" w:fill="FFFFFF"/>
        <w:spacing w:before="0" w:beforeAutospacing="0" w:after="77" w:afterAutospacing="0" w:line="239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Реализация мероприятий по капитальному ремонту многоквартирных домов и переселению граждан из аварийного жилищного фонда в Республике Калмыкия осуществляется в соответствии с Федеральным законом от 21.07.2007 г. № 185-ФЗ «О Фонде содействия реформированию жилищно-коммунального хозяйства» с использованием средств государственной корпорации – Фонда содействия реформированию жилищно-коммунального хозяйства.</w:t>
      </w:r>
    </w:p>
    <w:p w:rsidR="00523339" w:rsidRDefault="00523339" w:rsidP="00523339">
      <w:pPr>
        <w:pStyle w:val="a3"/>
        <w:shd w:val="clear" w:color="auto" w:fill="FFFFFF"/>
        <w:spacing w:before="0" w:beforeAutospacing="0" w:after="77" w:afterAutospacing="0" w:line="239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В течение 2008-201</w:t>
      </w:r>
      <w:r w:rsidR="005269C6">
        <w:rPr>
          <w:rFonts w:ascii="Helvetica" w:hAnsi="Helvetica" w:cs="Helvetica"/>
          <w:color w:val="333333"/>
          <w:sz w:val="18"/>
          <w:szCs w:val="18"/>
        </w:rPr>
        <w:t>5</w:t>
      </w:r>
      <w:r>
        <w:rPr>
          <w:rFonts w:ascii="Helvetica" w:hAnsi="Helvetica" w:cs="Helvetica"/>
          <w:color w:val="333333"/>
          <w:sz w:val="18"/>
          <w:szCs w:val="18"/>
        </w:rPr>
        <w:t xml:space="preserve"> гг. в рамках ежегодно утверждаемых Правительством Республики Калмыкия республиканских адресных программ, краткосрочных планов реализации региональной программы капитального ремонта с использованием средств Фонда:</w:t>
      </w:r>
    </w:p>
    <w:p w:rsidR="00523339" w:rsidRDefault="00523339" w:rsidP="00523339">
      <w:pPr>
        <w:pStyle w:val="a3"/>
        <w:shd w:val="clear" w:color="auto" w:fill="FFFFFF"/>
        <w:spacing w:before="0" w:beforeAutospacing="0" w:after="77" w:afterAutospacing="0" w:line="239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проведен капитальный ремонт 333 многоквартирных домов, что составляет 32,9% от общего количества домов с износом более 30%;</w:t>
      </w:r>
    </w:p>
    <w:p w:rsidR="00523339" w:rsidRDefault="00523339" w:rsidP="00523339">
      <w:pPr>
        <w:pStyle w:val="a3"/>
        <w:shd w:val="clear" w:color="auto" w:fill="FFFFFF"/>
        <w:spacing w:before="0" w:beforeAutospacing="0" w:after="77" w:afterAutospacing="0" w:line="239" w:lineRule="atLeast"/>
        <w:jc w:val="both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color w:val="333333"/>
          <w:sz w:val="18"/>
          <w:szCs w:val="18"/>
        </w:rPr>
        <w:t>расселено 70 аварийных домов общей площадью жилых помещений 29,3 тыс.кв.м. Улучшили жилищные условия более 2,3 тыс. человек.</w:t>
      </w:r>
    </w:p>
    <w:p w:rsidR="0007328B" w:rsidRDefault="0007328B"/>
    <w:sectPr w:rsidR="0007328B" w:rsidSect="00857E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23339"/>
    <w:rsid w:val="0007328B"/>
    <w:rsid w:val="00523339"/>
    <w:rsid w:val="005269C6"/>
    <w:rsid w:val="00857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E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233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7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155</Words>
  <Characters>888</Characters>
  <Application>Microsoft Office Word</Application>
  <DocSecurity>0</DocSecurity>
  <Lines>7</Lines>
  <Paragraphs>2</Paragraphs>
  <ScaleCrop>false</ScaleCrop>
  <Company>Home</Company>
  <LinksUpToDate>false</LinksUpToDate>
  <CharactersWithSpaces>1041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ogkh5</dc:creator>
  <cp:keywords/>
  <dc:description/>
  <cp:lastModifiedBy>ogkh5</cp:lastModifiedBy>
  <cp:revision>3</cp:revision>
  <dcterms:created xsi:type="dcterms:W3CDTF">2016-02-18T10:47:00Z</dcterms:created>
  <dcterms:modified xsi:type="dcterms:W3CDTF">2016-02-18T11:22:00Z</dcterms:modified>
</cp:coreProperties>
</file>